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784" w:rsidRDefault="00825BDF" w:rsidP="00825BDF">
      <w:pPr>
        <w:pStyle w:val="NoSpacing"/>
        <w:jc w:val="center"/>
        <w:rPr>
          <w:rFonts w:ascii="Times New Roman" w:hAnsi="Times New Roman" w:cs="Times New Roman"/>
          <w:b/>
          <w:sz w:val="36"/>
          <w:szCs w:val="24"/>
        </w:rPr>
      </w:pPr>
      <w:r>
        <w:rPr>
          <w:rFonts w:ascii="Times New Roman" w:hAnsi="Times New Roman" w:cs="Times New Roman"/>
          <w:b/>
          <w:sz w:val="36"/>
          <w:szCs w:val="24"/>
        </w:rPr>
        <w:t>Summer Reading List for Incoming 11</w:t>
      </w:r>
      <w:r w:rsidRPr="00825BDF">
        <w:rPr>
          <w:rFonts w:ascii="Times New Roman" w:hAnsi="Times New Roman" w:cs="Times New Roman"/>
          <w:b/>
          <w:sz w:val="36"/>
          <w:szCs w:val="24"/>
          <w:vertAlign w:val="superscript"/>
        </w:rPr>
        <w:t>th</w:t>
      </w:r>
      <w:r>
        <w:rPr>
          <w:rFonts w:ascii="Times New Roman" w:hAnsi="Times New Roman" w:cs="Times New Roman"/>
          <w:b/>
          <w:sz w:val="36"/>
          <w:szCs w:val="24"/>
        </w:rPr>
        <w:t xml:space="preserve"> Graders</w:t>
      </w:r>
    </w:p>
    <w:p w:rsidR="00825BDF" w:rsidRDefault="00825BDF" w:rsidP="00825BDF">
      <w:pPr>
        <w:pStyle w:val="No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825BDF" w:rsidTr="00825BDF">
        <w:trPr>
          <w:trHeight w:val="2177"/>
        </w:trPr>
        <w:tc>
          <w:tcPr>
            <w:tcW w:w="4675" w:type="dxa"/>
          </w:tcPr>
          <w:p w:rsidR="00825BDF" w:rsidRDefault="00825BDF" w:rsidP="00825BDF">
            <w:pPr>
              <w:pStyle w:val="NoSpacing"/>
              <w:jc w:val="center"/>
              <w:rPr>
                <w:rFonts w:ascii="Times New Roman" w:hAnsi="Times New Roman" w:cs="Times New Roman"/>
                <w:b/>
                <w:i/>
                <w:sz w:val="24"/>
                <w:szCs w:val="24"/>
              </w:rPr>
            </w:pPr>
            <w:r>
              <w:rPr>
                <w:rFonts w:ascii="Times New Roman" w:hAnsi="Times New Roman" w:cs="Times New Roman"/>
                <w:b/>
                <w:i/>
                <w:sz w:val="24"/>
                <w:szCs w:val="24"/>
              </w:rPr>
              <w:t>Little Fires Everywhere</w:t>
            </w:r>
          </w:p>
          <w:p w:rsidR="00825BDF" w:rsidRDefault="00825BDF" w:rsidP="00825BDF">
            <w:pPr>
              <w:pStyle w:val="NoSpacing"/>
              <w:jc w:val="center"/>
              <w:rPr>
                <w:rFonts w:ascii="Times New Roman" w:hAnsi="Times New Roman" w:cs="Times New Roman"/>
                <w:b/>
                <w:sz w:val="24"/>
                <w:szCs w:val="24"/>
              </w:rPr>
            </w:pPr>
            <w:r>
              <w:rPr>
                <w:rFonts w:ascii="Times New Roman" w:hAnsi="Times New Roman" w:cs="Times New Roman"/>
                <w:b/>
                <w:sz w:val="24"/>
                <w:szCs w:val="24"/>
              </w:rPr>
              <w:t>By Celeste Ng</w:t>
            </w:r>
          </w:p>
          <w:p w:rsidR="00F9018F" w:rsidRDefault="00F9018F" w:rsidP="00825BDF">
            <w:pPr>
              <w:pStyle w:val="NoSpacing"/>
              <w:jc w:val="center"/>
              <w:rPr>
                <w:rFonts w:ascii="Times New Roman" w:hAnsi="Times New Roman" w:cs="Times New Roman"/>
                <w:b/>
                <w:sz w:val="24"/>
                <w:szCs w:val="24"/>
              </w:rPr>
            </w:pPr>
          </w:p>
          <w:p w:rsidR="00F9018F" w:rsidRPr="00F9018F" w:rsidRDefault="00F9018F" w:rsidP="00F9018F">
            <w:pPr>
              <w:pStyle w:val="NoSpacing"/>
              <w:jc w:val="center"/>
              <w:rPr>
                <w:rFonts w:ascii="Times New Roman" w:hAnsi="Times New Roman" w:cs="Times New Roman"/>
                <w:sz w:val="24"/>
                <w:szCs w:val="24"/>
              </w:rPr>
            </w:pPr>
            <w:r>
              <w:rPr>
                <w:rFonts w:ascii="Times New Roman" w:hAnsi="Times New Roman" w:cs="Times New Roman"/>
                <w:sz w:val="24"/>
                <w:szCs w:val="24"/>
              </w:rPr>
              <w:t>Mia and Pearl move to Shaker Heights, where lives are meticulously planned and everyone falls in line. The free spirited mother daughter duo challenge this status quo while endearing themselves to the local Richardson family. When town drama pits the two families against one another old secrets are uncovered while friendships and family relationships are put at risk.</w:t>
            </w:r>
          </w:p>
        </w:tc>
        <w:tc>
          <w:tcPr>
            <w:tcW w:w="4675" w:type="dxa"/>
            <w:vAlign w:val="center"/>
          </w:tcPr>
          <w:p w:rsidR="00825BDF" w:rsidRDefault="00825BDF" w:rsidP="00825BDF">
            <w:pPr>
              <w:pStyle w:val="NoSpacing"/>
              <w:jc w:val="center"/>
              <w:rPr>
                <w:rFonts w:ascii="Times New Roman" w:hAnsi="Times New Roman" w:cs="Times New Roman"/>
                <w:sz w:val="24"/>
                <w:szCs w:val="24"/>
              </w:rPr>
            </w:pPr>
            <w:r>
              <w:rPr>
                <w:rFonts w:ascii="Times New Roman" w:hAnsi="Times New Roman" w:cs="Times New Roman"/>
                <w:b/>
                <w:noProof/>
                <w:sz w:val="36"/>
                <w:szCs w:val="24"/>
              </w:rPr>
              <w:drawing>
                <wp:inline distT="0" distB="0" distL="0" distR="0" wp14:anchorId="759BA92B" wp14:editId="6FB5BAA6">
                  <wp:extent cx="828675" cy="12498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Fires cover.jpg"/>
                          <pic:cNvPicPr/>
                        </pic:nvPicPr>
                        <pic:blipFill>
                          <a:blip r:embed="rId4">
                            <a:extLst>
                              <a:ext uri="{28A0092B-C50C-407E-A947-70E740481C1C}">
                                <a14:useLocalDpi xmlns:a14="http://schemas.microsoft.com/office/drawing/2010/main" val="0"/>
                              </a:ext>
                            </a:extLst>
                          </a:blip>
                          <a:stretch>
                            <a:fillRect/>
                          </a:stretch>
                        </pic:blipFill>
                        <pic:spPr>
                          <a:xfrm>
                            <a:off x="0" y="0"/>
                            <a:ext cx="833063" cy="1256423"/>
                          </a:xfrm>
                          <a:prstGeom prst="rect">
                            <a:avLst/>
                          </a:prstGeom>
                        </pic:spPr>
                      </pic:pic>
                    </a:graphicData>
                  </a:graphic>
                </wp:inline>
              </w:drawing>
            </w:r>
          </w:p>
        </w:tc>
      </w:tr>
      <w:tr w:rsidR="00825BDF" w:rsidTr="00825BDF">
        <w:trPr>
          <w:trHeight w:val="2240"/>
        </w:trPr>
        <w:tc>
          <w:tcPr>
            <w:tcW w:w="4675" w:type="dxa"/>
          </w:tcPr>
          <w:p w:rsidR="00825BDF" w:rsidRDefault="00825BDF" w:rsidP="00825BDF">
            <w:pPr>
              <w:pStyle w:val="NoSpacing"/>
              <w:jc w:val="center"/>
              <w:rPr>
                <w:rFonts w:ascii="Times New Roman" w:hAnsi="Times New Roman" w:cs="Times New Roman"/>
                <w:b/>
                <w:i/>
                <w:sz w:val="24"/>
                <w:szCs w:val="24"/>
              </w:rPr>
            </w:pPr>
            <w:r>
              <w:rPr>
                <w:rFonts w:ascii="Times New Roman" w:hAnsi="Times New Roman" w:cs="Times New Roman"/>
                <w:b/>
                <w:i/>
                <w:sz w:val="24"/>
                <w:szCs w:val="24"/>
              </w:rPr>
              <w:t>The Martian</w:t>
            </w:r>
          </w:p>
          <w:p w:rsidR="00825BDF" w:rsidRDefault="00825BDF" w:rsidP="00825BDF">
            <w:pPr>
              <w:pStyle w:val="NoSpacing"/>
              <w:jc w:val="center"/>
              <w:rPr>
                <w:rFonts w:ascii="Times New Roman" w:hAnsi="Times New Roman" w:cs="Times New Roman"/>
                <w:b/>
                <w:sz w:val="24"/>
                <w:szCs w:val="24"/>
              </w:rPr>
            </w:pPr>
            <w:r>
              <w:rPr>
                <w:rFonts w:ascii="Times New Roman" w:hAnsi="Times New Roman" w:cs="Times New Roman"/>
                <w:b/>
                <w:sz w:val="24"/>
                <w:szCs w:val="24"/>
              </w:rPr>
              <w:t>By Andy Weir</w:t>
            </w:r>
          </w:p>
          <w:p w:rsidR="00F9018F" w:rsidRDefault="00F9018F" w:rsidP="00825BDF">
            <w:pPr>
              <w:pStyle w:val="NoSpacing"/>
              <w:jc w:val="center"/>
              <w:rPr>
                <w:rFonts w:ascii="Times New Roman" w:hAnsi="Times New Roman" w:cs="Times New Roman"/>
                <w:sz w:val="24"/>
                <w:szCs w:val="24"/>
              </w:rPr>
            </w:pPr>
          </w:p>
          <w:p w:rsidR="00F9018F" w:rsidRPr="00F9018F" w:rsidRDefault="00F9018F" w:rsidP="00825BD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Watney</w:t>
            </w:r>
            <w:proofErr w:type="spellEnd"/>
            <w:r>
              <w:rPr>
                <w:rFonts w:ascii="Times New Roman" w:hAnsi="Times New Roman" w:cs="Times New Roman"/>
                <w:sz w:val="24"/>
                <w:szCs w:val="24"/>
              </w:rPr>
              <w:t xml:space="preserve"> is an American astronaut trapped on Mars in the year 2035. Left behind afte</w:t>
            </w:r>
            <w:r w:rsidR="009849D5">
              <w:rPr>
                <w:rFonts w:ascii="Times New Roman" w:hAnsi="Times New Roman" w:cs="Times New Roman"/>
                <w:sz w:val="24"/>
                <w:szCs w:val="24"/>
              </w:rPr>
              <w:t>r being assumed dead he must use his knowledge of b</w:t>
            </w:r>
            <w:r>
              <w:rPr>
                <w:rFonts w:ascii="Times New Roman" w:hAnsi="Times New Roman" w:cs="Times New Roman"/>
                <w:sz w:val="24"/>
                <w:szCs w:val="24"/>
              </w:rPr>
              <w:t xml:space="preserve">otany and </w:t>
            </w:r>
            <w:r w:rsidR="009849D5">
              <w:rPr>
                <w:rFonts w:ascii="Times New Roman" w:hAnsi="Times New Roman" w:cs="Times New Roman"/>
                <w:sz w:val="24"/>
                <w:szCs w:val="24"/>
              </w:rPr>
              <w:t>superior problem solving skills to stay alive while NASA figures out how to bring him back home.</w:t>
            </w:r>
          </w:p>
        </w:tc>
        <w:tc>
          <w:tcPr>
            <w:tcW w:w="4675" w:type="dxa"/>
            <w:vAlign w:val="center"/>
          </w:tcPr>
          <w:p w:rsidR="00825BDF" w:rsidRDefault="00825BDF" w:rsidP="00825BDF">
            <w:pPr>
              <w:pStyle w:val="NoSpacing"/>
              <w:jc w:val="center"/>
              <w:rPr>
                <w:rFonts w:ascii="Times New Roman" w:hAnsi="Times New Roman" w:cs="Times New Roman"/>
                <w:sz w:val="24"/>
                <w:szCs w:val="24"/>
              </w:rPr>
            </w:pPr>
            <w:r>
              <w:rPr>
                <w:rFonts w:ascii="Times New Roman" w:hAnsi="Times New Roman" w:cs="Times New Roman"/>
                <w:b/>
                <w:noProof/>
                <w:sz w:val="36"/>
                <w:szCs w:val="24"/>
              </w:rPr>
              <w:drawing>
                <wp:inline distT="0" distB="0" distL="0" distR="0" wp14:anchorId="23230D73" wp14:editId="12C7B525">
                  <wp:extent cx="832866" cy="128528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Martian 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7078" cy="1322651"/>
                          </a:xfrm>
                          <a:prstGeom prst="rect">
                            <a:avLst/>
                          </a:prstGeom>
                        </pic:spPr>
                      </pic:pic>
                    </a:graphicData>
                  </a:graphic>
                </wp:inline>
              </w:drawing>
            </w:r>
          </w:p>
        </w:tc>
      </w:tr>
      <w:tr w:rsidR="00825BDF" w:rsidTr="00825BDF">
        <w:trPr>
          <w:trHeight w:val="2240"/>
        </w:trPr>
        <w:tc>
          <w:tcPr>
            <w:tcW w:w="4675" w:type="dxa"/>
          </w:tcPr>
          <w:p w:rsidR="00825BDF" w:rsidRDefault="00825BDF" w:rsidP="00825BDF">
            <w:pPr>
              <w:pStyle w:val="NoSpacing"/>
              <w:jc w:val="center"/>
              <w:rPr>
                <w:rFonts w:ascii="Times New Roman" w:hAnsi="Times New Roman" w:cs="Times New Roman"/>
                <w:b/>
                <w:i/>
                <w:sz w:val="24"/>
                <w:szCs w:val="24"/>
              </w:rPr>
            </w:pPr>
            <w:r>
              <w:rPr>
                <w:rFonts w:ascii="Times New Roman" w:hAnsi="Times New Roman" w:cs="Times New Roman"/>
                <w:b/>
                <w:i/>
                <w:sz w:val="24"/>
                <w:szCs w:val="24"/>
              </w:rPr>
              <w:t>Black Enough</w:t>
            </w:r>
          </w:p>
          <w:p w:rsidR="00825BDF" w:rsidRDefault="00825BDF" w:rsidP="00825BD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Edited by </w:t>
            </w:r>
            <w:proofErr w:type="spellStart"/>
            <w:r>
              <w:rPr>
                <w:rFonts w:ascii="Times New Roman" w:hAnsi="Times New Roman" w:cs="Times New Roman"/>
                <w:b/>
                <w:sz w:val="24"/>
                <w:szCs w:val="24"/>
              </w:rPr>
              <w:t>Ibi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Zoboi</w:t>
            </w:r>
            <w:proofErr w:type="spellEnd"/>
          </w:p>
          <w:p w:rsidR="009849D5" w:rsidRDefault="009849D5" w:rsidP="00825BDF">
            <w:pPr>
              <w:pStyle w:val="NoSpacing"/>
              <w:jc w:val="center"/>
              <w:rPr>
                <w:rFonts w:ascii="Times New Roman" w:hAnsi="Times New Roman" w:cs="Times New Roman"/>
                <w:b/>
                <w:sz w:val="24"/>
                <w:szCs w:val="24"/>
              </w:rPr>
            </w:pPr>
          </w:p>
          <w:p w:rsidR="009849D5" w:rsidRPr="009849D5" w:rsidRDefault="009849D5" w:rsidP="00825BDF">
            <w:pPr>
              <w:pStyle w:val="NoSpacing"/>
              <w:jc w:val="center"/>
              <w:rPr>
                <w:rFonts w:ascii="Times New Roman" w:hAnsi="Times New Roman" w:cs="Times New Roman"/>
                <w:sz w:val="24"/>
                <w:szCs w:val="24"/>
              </w:rPr>
            </w:pPr>
            <w:r>
              <w:rPr>
                <w:rFonts w:ascii="Times New Roman" w:hAnsi="Times New Roman" w:cs="Times New Roman"/>
                <w:sz w:val="24"/>
                <w:szCs w:val="24"/>
              </w:rPr>
              <w:t>A collection of short stories that explore the issues associated with being a black teen in the United States today. Topics include family dynamics, mental health struggles, falling in love, finding yourself, and more.</w:t>
            </w:r>
            <w:r w:rsidR="007E5116">
              <w:rPr>
                <w:rFonts w:ascii="Times New Roman" w:hAnsi="Times New Roman" w:cs="Times New Roman"/>
                <w:sz w:val="24"/>
                <w:szCs w:val="24"/>
              </w:rPr>
              <w:t xml:space="preserve"> </w:t>
            </w:r>
          </w:p>
        </w:tc>
        <w:tc>
          <w:tcPr>
            <w:tcW w:w="4675" w:type="dxa"/>
            <w:vAlign w:val="center"/>
          </w:tcPr>
          <w:p w:rsidR="00825BDF" w:rsidRDefault="00825BDF" w:rsidP="00825BDF">
            <w:pPr>
              <w:pStyle w:val="NoSpacing"/>
              <w:jc w:val="center"/>
              <w:rPr>
                <w:rFonts w:ascii="Times New Roman" w:hAnsi="Times New Roman" w:cs="Times New Roman"/>
                <w:sz w:val="24"/>
                <w:szCs w:val="24"/>
              </w:rPr>
            </w:pPr>
            <w:r>
              <w:rPr>
                <w:rFonts w:ascii="Times New Roman" w:hAnsi="Times New Roman" w:cs="Times New Roman"/>
                <w:b/>
                <w:noProof/>
                <w:sz w:val="36"/>
                <w:szCs w:val="24"/>
              </w:rPr>
              <w:drawing>
                <wp:inline distT="0" distB="0" distL="0" distR="0" wp14:anchorId="0D0E882F" wp14:editId="018B1AA4">
                  <wp:extent cx="809625" cy="12205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Enough 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5874" cy="1245048"/>
                          </a:xfrm>
                          <a:prstGeom prst="rect">
                            <a:avLst/>
                          </a:prstGeom>
                        </pic:spPr>
                      </pic:pic>
                    </a:graphicData>
                  </a:graphic>
                </wp:inline>
              </w:drawing>
            </w:r>
          </w:p>
        </w:tc>
      </w:tr>
      <w:tr w:rsidR="00825BDF" w:rsidTr="00825BDF">
        <w:trPr>
          <w:trHeight w:val="2150"/>
        </w:trPr>
        <w:tc>
          <w:tcPr>
            <w:tcW w:w="4675" w:type="dxa"/>
          </w:tcPr>
          <w:p w:rsidR="00825BDF" w:rsidRDefault="00825BDF" w:rsidP="00825BDF">
            <w:pPr>
              <w:pStyle w:val="NoSpacing"/>
              <w:jc w:val="center"/>
              <w:rPr>
                <w:rFonts w:ascii="Times New Roman" w:hAnsi="Times New Roman" w:cs="Times New Roman"/>
                <w:b/>
                <w:i/>
                <w:sz w:val="24"/>
                <w:szCs w:val="24"/>
              </w:rPr>
            </w:pPr>
            <w:r>
              <w:rPr>
                <w:rFonts w:ascii="Times New Roman" w:hAnsi="Times New Roman" w:cs="Times New Roman"/>
                <w:b/>
                <w:i/>
                <w:sz w:val="24"/>
                <w:szCs w:val="24"/>
              </w:rPr>
              <w:t xml:space="preserve">The Queen of the </w:t>
            </w:r>
            <w:proofErr w:type="spellStart"/>
            <w:r>
              <w:rPr>
                <w:rFonts w:ascii="Times New Roman" w:hAnsi="Times New Roman" w:cs="Times New Roman"/>
                <w:b/>
                <w:i/>
                <w:sz w:val="24"/>
                <w:szCs w:val="24"/>
              </w:rPr>
              <w:t>Tearling</w:t>
            </w:r>
            <w:proofErr w:type="spellEnd"/>
          </w:p>
          <w:p w:rsidR="00825BDF" w:rsidRDefault="00825BDF" w:rsidP="00825BDF">
            <w:pPr>
              <w:pStyle w:val="NoSpacing"/>
              <w:jc w:val="center"/>
              <w:rPr>
                <w:rFonts w:ascii="Times New Roman" w:hAnsi="Times New Roman" w:cs="Times New Roman"/>
                <w:b/>
                <w:sz w:val="24"/>
                <w:szCs w:val="24"/>
              </w:rPr>
            </w:pPr>
            <w:r>
              <w:rPr>
                <w:rFonts w:ascii="Times New Roman" w:hAnsi="Times New Roman" w:cs="Times New Roman"/>
                <w:b/>
                <w:sz w:val="24"/>
                <w:szCs w:val="24"/>
              </w:rPr>
              <w:t>By Erika Johansen</w:t>
            </w:r>
          </w:p>
          <w:p w:rsidR="009849D5" w:rsidRDefault="009849D5" w:rsidP="00825BDF">
            <w:pPr>
              <w:pStyle w:val="NoSpacing"/>
              <w:jc w:val="center"/>
              <w:rPr>
                <w:rFonts w:ascii="Times New Roman" w:hAnsi="Times New Roman" w:cs="Times New Roman"/>
                <w:b/>
                <w:sz w:val="24"/>
                <w:szCs w:val="24"/>
              </w:rPr>
            </w:pPr>
          </w:p>
          <w:p w:rsidR="009849D5" w:rsidRPr="009849D5" w:rsidRDefault="009849D5" w:rsidP="00825BDF">
            <w:pPr>
              <w:pStyle w:val="NoSpacing"/>
              <w:jc w:val="center"/>
              <w:rPr>
                <w:rFonts w:ascii="Times New Roman" w:hAnsi="Times New Roman" w:cs="Times New Roman"/>
                <w:sz w:val="24"/>
                <w:szCs w:val="24"/>
              </w:rPr>
            </w:pPr>
            <w:r>
              <w:rPr>
                <w:rFonts w:ascii="Times New Roman" w:hAnsi="Times New Roman" w:cs="Times New Roman"/>
                <w:sz w:val="24"/>
                <w:szCs w:val="24"/>
              </w:rPr>
              <w:t>Princess Kelsea Raleigh Glynn is on a mission to overthrow the Red Queen and take back the throne</w:t>
            </w:r>
            <w:r w:rsidR="00E13651">
              <w:rPr>
                <w:rFonts w:ascii="Times New Roman" w:hAnsi="Times New Roman" w:cs="Times New Roman"/>
                <w:sz w:val="24"/>
                <w:szCs w:val="24"/>
              </w:rPr>
              <w:t xml:space="preserve"> that once belonged to her late mother</w:t>
            </w:r>
            <w:r>
              <w:rPr>
                <w:rFonts w:ascii="Times New Roman" w:hAnsi="Times New Roman" w:cs="Times New Roman"/>
                <w:sz w:val="24"/>
                <w:szCs w:val="24"/>
              </w:rPr>
              <w:t xml:space="preserve">. With the help of brave knights and a magical gemstone, Princess Kelsea fights to overcome her insecurities and </w:t>
            </w:r>
            <w:r w:rsidR="00E13651">
              <w:rPr>
                <w:rFonts w:ascii="Times New Roman" w:hAnsi="Times New Roman" w:cs="Times New Roman"/>
                <w:sz w:val="24"/>
                <w:szCs w:val="24"/>
              </w:rPr>
              <w:t>discover within herself greater bravery than she’d ever imagined.</w:t>
            </w:r>
          </w:p>
        </w:tc>
        <w:tc>
          <w:tcPr>
            <w:tcW w:w="4675" w:type="dxa"/>
            <w:vAlign w:val="center"/>
          </w:tcPr>
          <w:p w:rsidR="00825BDF" w:rsidRDefault="00825BDF" w:rsidP="00825BDF">
            <w:pPr>
              <w:pStyle w:val="NoSpacing"/>
              <w:jc w:val="center"/>
              <w:rPr>
                <w:rFonts w:ascii="Times New Roman" w:hAnsi="Times New Roman" w:cs="Times New Roman"/>
                <w:sz w:val="24"/>
                <w:szCs w:val="24"/>
              </w:rPr>
            </w:pPr>
            <w:r>
              <w:rPr>
                <w:rFonts w:ascii="Times New Roman" w:hAnsi="Times New Roman" w:cs="Times New Roman"/>
                <w:b/>
                <w:noProof/>
                <w:sz w:val="36"/>
                <w:szCs w:val="24"/>
              </w:rPr>
              <w:drawing>
                <wp:inline distT="0" distB="0" distL="0" distR="0" wp14:anchorId="10E51779" wp14:editId="3FC243C4">
                  <wp:extent cx="781050" cy="118104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een of the Tearling 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124" cy="1206862"/>
                          </a:xfrm>
                          <a:prstGeom prst="rect">
                            <a:avLst/>
                          </a:prstGeom>
                        </pic:spPr>
                      </pic:pic>
                    </a:graphicData>
                  </a:graphic>
                </wp:inline>
              </w:drawing>
            </w:r>
          </w:p>
        </w:tc>
      </w:tr>
    </w:tbl>
    <w:p w:rsidR="00825BDF" w:rsidRPr="00825BDF" w:rsidRDefault="00825BDF" w:rsidP="00825BDF">
      <w:pPr>
        <w:pStyle w:val="NoSpacing"/>
        <w:rPr>
          <w:rFonts w:ascii="Times New Roman" w:hAnsi="Times New Roman" w:cs="Times New Roman"/>
          <w:sz w:val="24"/>
          <w:szCs w:val="24"/>
        </w:rPr>
      </w:pPr>
    </w:p>
    <w:p w:rsidR="00825BDF" w:rsidRDefault="00825BDF" w:rsidP="00825BDF">
      <w:pPr>
        <w:pStyle w:val="NoSpacing"/>
        <w:rPr>
          <w:rFonts w:ascii="Times New Roman" w:hAnsi="Times New Roman" w:cs="Times New Roman"/>
          <w:b/>
          <w:sz w:val="36"/>
          <w:szCs w:val="24"/>
        </w:rPr>
      </w:pPr>
    </w:p>
    <w:p w:rsidR="00F0756F" w:rsidRDefault="00F0756F" w:rsidP="00825BDF">
      <w:pPr>
        <w:pStyle w:val="NoSpacing"/>
        <w:rPr>
          <w:rFonts w:ascii="Times New Roman" w:hAnsi="Times New Roman" w:cs="Times New Roman"/>
          <w:b/>
          <w:sz w:val="36"/>
          <w:szCs w:val="24"/>
        </w:rPr>
      </w:pPr>
    </w:p>
    <w:p w:rsidR="00F0756F" w:rsidRDefault="00F0756F" w:rsidP="00F0756F">
      <w:pPr>
        <w:rPr>
          <w:rFonts w:ascii="Times New Roman" w:hAnsi="Times New Roman" w:cs="Times New Roman"/>
          <w:sz w:val="24"/>
          <w:szCs w:val="24"/>
        </w:rPr>
      </w:pPr>
      <w:r>
        <w:rPr>
          <w:rFonts w:ascii="Times New Roman" w:hAnsi="Times New Roman" w:cs="Times New Roman"/>
          <w:sz w:val="24"/>
          <w:szCs w:val="24"/>
        </w:rPr>
        <w:lastRenderedPageBreak/>
        <w:t>De</w:t>
      </w:r>
      <w:bookmarkStart w:id="0" w:name="_GoBack"/>
      <w:bookmarkEnd w:id="0"/>
      <w:r>
        <w:rPr>
          <w:rFonts w:ascii="Times New Roman" w:hAnsi="Times New Roman" w:cs="Times New Roman"/>
          <w:sz w:val="24"/>
          <w:szCs w:val="24"/>
        </w:rPr>
        <w:t>ar Bishop Ludden Parents and Students,</w:t>
      </w:r>
    </w:p>
    <w:p w:rsidR="00F0756F" w:rsidRDefault="00F0756F" w:rsidP="00F0756F">
      <w:pPr>
        <w:rPr>
          <w:rFonts w:ascii="Times New Roman" w:hAnsi="Times New Roman" w:cs="Times New Roman"/>
          <w:sz w:val="24"/>
          <w:szCs w:val="24"/>
        </w:rPr>
      </w:pPr>
      <w:r>
        <w:rPr>
          <w:rFonts w:ascii="Times New Roman" w:hAnsi="Times New Roman" w:cs="Times New Roman"/>
          <w:sz w:val="24"/>
          <w:szCs w:val="24"/>
        </w:rPr>
        <w:t xml:space="preserve">This year the English Department has decided to compile a list of books for each grade. Your student will be responsible for choosing one book from their grade level list and reading it over their summer break. </w:t>
      </w:r>
    </w:p>
    <w:p w:rsidR="00F0756F" w:rsidRDefault="00F0756F" w:rsidP="00F0756F">
      <w:pPr>
        <w:rPr>
          <w:rFonts w:ascii="Times New Roman" w:hAnsi="Times New Roman" w:cs="Times New Roman"/>
          <w:sz w:val="24"/>
          <w:szCs w:val="24"/>
        </w:rPr>
      </w:pPr>
      <w:r>
        <w:rPr>
          <w:rFonts w:ascii="Times New Roman" w:hAnsi="Times New Roman" w:cs="Times New Roman"/>
          <w:sz w:val="24"/>
          <w:szCs w:val="24"/>
        </w:rPr>
        <w:t>Along with this, they will be responsible for taking some short notes on each chapter. These chapter notes will be collected and taken for a grade on the first day school, September 4</w:t>
      </w:r>
      <w:r w:rsidRPr="00566DE3">
        <w:rPr>
          <w:rFonts w:ascii="Times New Roman" w:hAnsi="Times New Roman" w:cs="Times New Roman"/>
          <w:sz w:val="24"/>
          <w:szCs w:val="24"/>
          <w:vertAlign w:val="superscript"/>
        </w:rPr>
        <w:t>th</w:t>
      </w:r>
      <w:r>
        <w:rPr>
          <w:rFonts w:ascii="Times New Roman" w:hAnsi="Times New Roman" w:cs="Times New Roman"/>
          <w:sz w:val="24"/>
          <w:szCs w:val="24"/>
        </w:rPr>
        <w:t xml:space="preserve"> 2019. The function of taking these notes is two-fold. First, it is to help students break down what they are reading for better comprehension and personal analysis. Secondly, it is to show their teachers that they thoroughly read the book. Each student will receive a Chapter Chart with this list and additional copies can be printed off of the Bishop Ludden website.</w:t>
      </w:r>
    </w:p>
    <w:p w:rsidR="00F0756F" w:rsidRDefault="00F0756F" w:rsidP="00F0756F">
      <w:pPr>
        <w:rPr>
          <w:rFonts w:ascii="Times New Roman" w:hAnsi="Times New Roman" w:cs="Times New Roman"/>
          <w:sz w:val="24"/>
          <w:szCs w:val="24"/>
        </w:rPr>
      </w:pPr>
      <w:r>
        <w:rPr>
          <w:rFonts w:ascii="Times New Roman" w:hAnsi="Times New Roman" w:cs="Times New Roman"/>
          <w:sz w:val="24"/>
          <w:szCs w:val="24"/>
        </w:rPr>
        <w:t xml:space="preserve">In regards to obtaining a book, you can either purchase the book your student selects at any bookstore that has it available, or go to a public library and check the book out. Students will not be required to have the book for school. </w:t>
      </w:r>
    </w:p>
    <w:p w:rsidR="00F0756F" w:rsidRDefault="00F0756F" w:rsidP="00F0756F">
      <w:pPr>
        <w:rPr>
          <w:rFonts w:ascii="Times New Roman" w:hAnsi="Times New Roman" w:cs="Times New Roman"/>
          <w:sz w:val="24"/>
          <w:szCs w:val="24"/>
        </w:rPr>
      </w:pPr>
      <w:r>
        <w:rPr>
          <w:rFonts w:ascii="Times New Roman" w:hAnsi="Times New Roman" w:cs="Times New Roman"/>
          <w:sz w:val="24"/>
          <w:szCs w:val="24"/>
        </w:rPr>
        <w:t>As an English Department, above all else, we want this summer reading to be enjoyable. Please help your student pick a book from their grade level list that will help them not only develop a love of reading, but also interest them on a personal level.</w:t>
      </w:r>
    </w:p>
    <w:p w:rsidR="00F0756F" w:rsidRDefault="00F0756F" w:rsidP="00F0756F">
      <w:pPr>
        <w:rPr>
          <w:rFonts w:ascii="Times New Roman" w:hAnsi="Times New Roman" w:cs="Times New Roman"/>
          <w:sz w:val="24"/>
          <w:szCs w:val="24"/>
        </w:rPr>
      </w:pPr>
      <w:r>
        <w:rPr>
          <w:rFonts w:ascii="Times New Roman" w:hAnsi="Times New Roman" w:cs="Times New Roman"/>
          <w:sz w:val="24"/>
          <w:szCs w:val="24"/>
        </w:rPr>
        <w:t>If you have any questions you, or your student, can contact their current English teacher or Mike Morgan.</w:t>
      </w:r>
    </w:p>
    <w:p w:rsidR="00F0756F" w:rsidRDefault="00F0756F" w:rsidP="00F0756F">
      <w:pPr>
        <w:rPr>
          <w:rFonts w:ascii="Times New Roman" w:hAnsi="Times New Roman" w:cs="Times New Roman"/>
          <w:sz w:val="24"/>
          <w:szCs w:val="24"/>
        </w:rPr>
      </w:pPr>
      <w:r>
        <w:rPr>
          <w:rFonts w:ascii="Times New Roman" w:hAnsi="Times New Roman" w:cs="Times New Roman"/>
          <w:sz w:val="24"/>
          <w:szCs w:val="24"/>
        </w:rPr>
        <w:t>Thank you, and happy reading.</w:t>
      </w:r>
    </w:p>
    <w:p w:rsidR="00F0756F" w:rsidRPr="00337B0B" w:rsidRDefault="00F0756F" w:rsidP="00F0756F">
      <w:pPr>
        <w:rPr>
          <w:rFonts w:ascii="Times New Roman" w:hAnsi="Times New Roman" w:cs="Times New Roman"/>
          <w:sz w:val="24"/>
          <w:szCs w:val="24"/>
        </w:rPr>
      </w:pPr>
      <w:r>
        <w:rPr>
          <w:rFonts w:ascii="Times New Roman" w:hAnsi="Times New Roman" w:cs="Times New Roman"/>
          <w:sz w:val="24"/>
          <w:szCs w:val="24"/>
        </w:rPr>
        <w:t>The Bishop Ludden English Department</w:t>
      </w:r>
    </w:p>
    <w:p w:rsidR="00F0756F" w:rsidRDefault="00F0756F" w:rsidP="00825BDF">
      <w:pPr>
        <w:pStyle w:val="NoSpacing"/>
        <w:rPr>
          <w:rFonts w:ascii="Times New Roman" w:hAnsi="Times New Roman" w:cs="Times New Roman"/>
          <w:b/>
          <w:sz w:val="36"/>
          <w:szCs w:val="24"/>
        </w:rPr>
      </w:pPr>
    </w:p>
    <w:p w:rsidR="00825BDF" w:rsidRPr="00825BDF" w:rsidRDefault="00825BDF" w:rsidP="00825BDF">
      <w:pPr>
        <w:pStyle w:val="NoSpacing"/>
        <w:rPr>
          <w:rFonts w:ascii="Times New Roman" w:hAnsi="Times New Roman" w:cs="Times New Roman"/>
          <w:b/>
          <w:sz w:val="36"/>
          <w:szCs w:val="24"/>
        </w:rPr>
      </w:pPr>
    </w:p>
    <w:sectPr w:rsidR="00825BDF" w:rsidRPr="00825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DF"/>
    <w:rsid w:val="007D1312"/>
    <w:rsid w:val="007E5116"/>
    <w:rsid w:val="00825BDF"/>
    <w:rsid w:val="009849D5"/>
    <w:rsid w:val="00D67703"/>
    <w:rsid w:val="00E13651"/>
    <w:rsid w:val="00EA2175"/>
    <w:rsid w:val="00F0756F"/>
    <w:rsid w:val="00F90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7821A-4116-4F56-B78D-1DF26CE8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BDF"/>
    <w:pPr>
      <w:spacing w:after="0" w:line="240" w:lineRule="auto"/>
    </w:pPr>
  </w:style>
  <w:style w:type="table" w:styleId="TableGrid">
    <w:name w:val="Table Grid"/>
    <w:basedOn w:val="TableNormal"/>
    <w:uiPriority w:val="39"/>
    <w:rsid w:val="00825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 Sager</dc:creator>
  <cp:keywords/>
  <dc:description/>
  <cp:lastModifiedBy>Joshua Eassa</cp:lastModifiedBy>
  <cp:revision>3</cp:revision>
  <dcterms:created xsi:type="dcterms:W3CDTF">2019-04-12T16:41:00Z</dcterms:created>
  <dcterms:modified xsi:type="dcterms:W3CDTF">2019-04-23T14:44:00Z</dcterms:modified>
</cp:coreProperties>
</file>